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D8" w:rsidRPr="001B5021" w:rsidRDefault="00B852D8" w:rsidP="001B5021">
      <w:pPr>
        <w:contextualSpacing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46FC6EA" wp14:editId="5F2EDAF1">
            <wp:simplePos x="0" y="0"/>
            <wp:positionH relativeFrom="column">
              <wp:posOffset>-495935</wp:posOffset>
            </wp:positionH>
            <wp:positionV relativeFrom="paragraph">
              <wp:posOffset>-19685</wp:posOffset>
            </wp:positionV>
            <wp:extent cx="1775460" cy="1807845"/>
            <wp:effectExtent l="0" t="0" r="0" b="1905"/>
            <wp:wrapTight wrapText="bothSides">
              <wp:wrapPolygon edited="0">
                <wp:start x="0" y="0"/>
                <wp:lineTo x="0" y="21395"/>
                <wp:lineTo x="21322" y="21395"/>
                <wp:lineTo x="21322" y="0"/>
                <wp:lineTo x="0" y="0"/>
              </wp:wrapPolygon>
            </wp:wrapTight>
            <wp:docPr id="1" name="Рисунок 1" descr="C:\Users\user\Desktop\psyho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syho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</w:t>
      </w:r>
      <w:r w:rsidRPr="00F94287">
        <w:rPr>
          <w:rFonts w:ascii="Times New Roman" w:hAnsi="Times New Roman" w:cs="Times New Roman"/>
          <w:b/>
          <w:color w:val="FF0000"/>
          <w:sz w:val="36"/>
          <w:szCs w:val="36"/>
        </w:rPr>
        <w:t>Такие разные дети</w:t>
      </w:r>
      <w:bookmarkStart w:id="0" w:name="_GoBack"/>
      <w:bookmarkEnd w:id="0"/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94287">
        <w:rPr>
          <w:rFonts w:ascii="Times New Roman" w:hAnsi="Times New Roman" w:cs="Times New Roman"/>
          <w:sz w:val="28"/>
          <w:szCs w:val="28"/>
        </w:rPr>
        <w:t>Почему один ребенок подвижен и импульсивен, а другой - вялый и медлительный. Один ребенок быстро сходиться с людьми, открыт и общителен, а другой - замкнут и зажат. Причина этих различий поведения лежит в свойствах нервных процессов возбуждения и торможения и их сочетаниях. Для того, чтобы правильно выстраивать свои взаимоотношения с детьми взрослым необходимо знать об особенностях темперамента.</w:t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94287">
        <w:rPr>
          <w:rFonts w:ascii="Times New Roman" w:hAnsi="Times New Roman" w:cs="Times New Roman"/>
          <w:sz w:val="28"/>
          <w:szCs w:val="28"/>
        </w:rPr>
        <w:t>Итак, возбудимый тип. К нему относятся дети с холерическими чертами. Действия ребенка-холерика очень порывисты (он начинает действовать, не понимая объяснений, или отвечает, не дослушав вопроса). Из-за своей импульсивности и эмоциональной несдержанности эти дети оказываются в центре конфликтных ситуаций (провоцируют драки, ссоры и споры в детской группе). Обычно такие дети склонны к демонстрации своих чувств, не скрывают своего настроения. При этом проявления личности могут быть у разных детей прямо противоположными. То есть один ребенок-холерик инициативен, прямолинеен и принципиален, а другой раздражительный, агрессивный. У возбудимых детей не хватает терпения выполнять задание, они быстро отвлекаются и теряют интерес.</w:t>
      </w:r>
      <w:r w:rsidRPr="00F9428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94287">
        <w:rPr>
          <w:rFonts w:ascii="Times New Roman" w:hAnsi="Times New Roman" w:cs="Times New Roman"/>
          <w:sz w:val="28"/>
          <w:szCs w:val="28"/>
        </w:rPr>
        <w:t>Им надо увидеть результат сразу или не возвращаться больше к этому делу. Проблемой для этих детей является и то, что отдых для восстановления сил у них тоже прерывист, обычно они трудно засыпают, спят мало и с перерывами. В общении с возбудимым ребенком взрослый вынужден затрачивать много физических и эмоциональных сил, потому, что ребенок не только чрезвычайно активен, но еще и потому, что обычно эти дети очень независимы и не прислушиваются к мнению окружающих. Это вызывает раздражение у взрослых и напряжение в отношениях с ребенком.</w:t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29CDD43" wp14:editId="66E13D83">
            <wp:simplePos x="0" y="0"/>
            <wp:positionH relativeFrom="column">
              <wp:posOffset>3937000</wp:posOffset>
            </wp:positionH>
            <wp:positionV relativeFrom="paragraph">
              <wp:posOffset>99060</wp:posOffset>
            </wp:positionV>
            <wp:extent cx="1775460" cy="1807845"/>
            <wp:effectExtent l="0" t="0" r="0" b="1905"/>
            <wp:wrapTight wrapText="bothSides">
              <wp:wrapPolygon edited="0">
                <wp:start x="0" y="0"/>
                <wp:lineTo x="0" y="21395"/>
                <wp:lineTo x="21322" y="21395"/>
                <wp:lineTo x="21322" y="0"/>
                <wp:lineTo x="0" y="0"/>
              </wp:wrapPolygon>
            </wp:wrapTight>
            <wp:docPr id="2" name="Рисунок 2" descr="C:\Users\user\Desktop\psyho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syho8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287">
        <w:rPr>
          <w:rFonts w:ascii="Times New Roman" w:hAnsi="Times New Roman" w:cs="Times New Roman"/>
          <w:sz w:val="28"/>
          <w:szCs w:val="28"/>
        </w:rPr>
        <w:t xml:space="preserve"> </w:t>
      </w:r>
      <w:r w:rsidRPr="00F94287">
        <w:rPr>
          <w:rFonts w:ascii="Times New Roman" w:hAnsi="Times New Roman" w:cs="Times New Roman"/>
          <w:sz w:val="28"/>
          <w:szCs w:val="28"/>
        </w:rPr>
        <w:tab/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94287">
        <w:rPr>
          <w:rFonts w:ascii="Times New Roman" w:hAnsi="Times New Roman" w:cs="Times New Roman"/>
          <w:sz w:val="28"/>
          <w:szCs w:val="28"/>
        </w:rPr>
        <w:t xml:space="preserve">Чтобы снять напряжение, наладить общение и сделать его радостным и доброжелательным необходимо проявлять постоянное терпение и спокойствие. Нагрузки должны чаще сменяться паузами для игры, в том числе подвижной. Жизненное пространство должно быть большим и позволять ребенку максимально реализовывать свою потребность в двигательной активности. Сложность для родителей заключается, прежде всего, в воспитании у ребенка </w:t>
      </w:r>
      <w:r w:rsidRPr="00F94287">
        <w:rPr>
          <w:rFonts w:ascii="Times New Roman" w:hAnsi="Times New Roman" w:cs="Times New Roman"/>
          <w:sz w:val="28"/>
          <w:szCs w:val="28"/>
        </w:rPr>
        <w:lastRenderedPageBreak/>
        <w:t>сосредоточенности, умении планировать свою деятельность. Добиваться поставленной цели. Чем меньше ребенок, тем в большей мере это достигается с помощью игры и при непосредственной поддержке взрослого. Но в процессе взросления уже можно опираться на реальные или литературные примеры, где воля и спокойствие помогают людям совершать хорошие поступки.</w:t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94287">
        <w:rPr>
          <w:rFonts w:ascii="Times New Roman" w:hAnsi="Times New Roman" w:cs="Times New Roman"/>
          <w:sz w:val="28"/>
          <w:szCs w:val="28"/>
        </w:rPr>
        <w:t>Им полезны задания с внезапной остановкой действия, где надо подчиняться игровому правилу. Полезны для них и различные поручения, но они должны быть постоянными. С такими детьми надо много беседовать о последствиях их поступков, но делать это лишь после того, как пройдет возбуждение иначе ребенок не услышит Вас.</w:t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F50E176" wp14:editId="6CE64734">
            <wp:simplePos x="0" y="0"/>
            <wp:positionH relativeFrom="column">
              <wp:posOffset>-443230</wp:posOffset>
            </wp:positionH>
            <wp:positionV relativeFrom="paragraph">
              <wp:posOffset>233045</wp:posOffset>
            </wp:positionV>
            <wp:extent cx="177546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322" y="21423"/>
                <wp:lineTo x="21322" y="0"/>
                <wp:lineTo x="0" y="0"/>
              </wp:wrapPolygon>
            </wp:wrapTight>
            <wp:docPr id="3" name="Рисунок 3" descr="C:\Users\user\Desktop\psyho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syho8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287">
        <w:rPr>
          <w:rFonts w:ascii="Times New Roman" w:hAnsi="Times New Roman" w:cs="Times New Roman"/>
          <w:sz w:val="28"/>
          <w:szCs w:val="28"/>
        </w:rPr>
        <w:t xml:space="preserve"> </w:t>
      </w:r>
      <w:r w:rsidRPr="00F94287">
        <w:rPr>
          <w:rFonts w:ascii="Times New Roman" w:hAnsi="Times New Roman" w:cs="Times New Roman"/>
          <w:sz w:val="28"/>
          <w:szCs w:val="28"/>
        </w:rPr>
        <w:tab/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94287">
        <w:rPr>
          <w:rFonts w:ascii="Times New Roman" w:hAnsi="Times New Roman" w:cs="Times New Roman"/>
          <w:sz w:val="28"/>
          <w:szCs w:val="28"/>
        </w:rPr>
        <w:t>Медлительные дети - полная противоположность. Но и в отношениях с ними есть свои трудности. Они уравновешены и спокойны, редко плачут или смеются. Разговаривают очень тихо и медленно. Энергичная мама "закипает", дожидаясь ответа на вполне простой вопрос. На любое предложение, раздражитель они реагируют очень медленно, долго не приступают к делу, но, начав его, могут выполнять очень долго. Медлительные дети очень послушны, опрятны, пунктуальны и добросовестны. Их трудно вывести из себя, они никогда не становятся причиной конфликта. Личность такого ребенка может развиваться по двум линиям - либо выдержка и глубокомыслие, либо лень и безволие. Таким детям очень тяжело адаптироваться в новых ситуациях, любые навыки и отношения у них формируются очень длительно, но устойчиво.</w:t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9BF581E" wp14:editId="5CA42F9E">
            <wp:simplePos x="0" y="0"/>
            <wp:positionH relativeFrom="column">
              <wp:posOffset>4095115</wp:posOffset>
            </wp:positionH>
            <wp:positionV relativeFrom="paragraph">
              <wp:posOffset>1097280</wp:posOffset>
            </wp:positionV>
            <wp:extent cx="177546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322" y="21423"/>
                <wp:lineTo x="21322" y="0"/>
                <wp:lineTo x="0" y="0"/>
              </wp:wrapPolygon>
            </wp:wrapTight>
            <wp:docPr id="4" name="Рисунок 4" descr="C:\Users\user\Desktop\psyho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syho8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287">
        <w:rPr>
          <w:rFonts w:ascii="Times New Roman" w:hAnsi="Times New Roman" w:cs="Times New Roman"/>
          <w:sz w:val="28"/>
          <w:szCs w:val="28"/>
        </w:rPr>
        <w:t>Дети долго выбирают себе друзей среди взрослых и сверстников, и в отношениях с людьми у них преобладает скорее недоверчивость, чем открытость. Взрослому надо быть очень осторожным в общении с таким ребенком и помнить, что любое ускорение, окрики, грубость вызывают сильнейшее торможение, когда ребенок не способен воспринимать ситуацию и продолжать деятельность.</w:t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94287">
        <w:rPr>
          <w:rFonts w:ascii="Times New Roman" w:hAnsi="Times New Roman" w:cs="Times New Roman"/>
          <w:sz w:val="28"/>
          <w:szCs w:val="28"/>
        </w:rPr>
        <w:t xml:space="preserve">Поскольку медлительный ребенок всегда слабо развит моторно, то необходимо дополнительно заниматься лепкой, конструированием, подвижными играми "не соревновательного типа". Чем старше становиться ребенок, тем больше он склонен анализировать свои успехи и сравнивать их с успехами других детей. Чтобы медлительный ребенок не чувствовал себя отстающим в </w:t>
      </w:r>
      <w:r w:rsidRPr="00F94287">
        <w:rPr>
          <w:rFonts w:ascii="Times New Roman" w:hAnsi="Times New Roman" w:cs="Times New Roman"/>
          <w:sz w:val="28"/>
          <w:szCs w:val="28"/>
        </w:rPr>
        <w:lastRenderedPageBreak/>
        <w:t>развитии отдельных способностей от других детей, родителям необходимо "идти с ним на несколько шагов вперед". Повторяйте с ребенком новый материал многократно, старайтесь научить его чему-то немного раньше, чем это будут делать сверстники. А главное побуждайте ребенка на игровую и двигательную деятельность.</w:t>
      </w:r>
      <w:r w:rsidRPr="00F9428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852D8" w:rsidRPr="00F94287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9096C" w:rsidRPr="00B852D8" w:rsidRDefault="00B852D8" w:rsidP="00B852D8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94287">
        <w:rPr>
          <w:rFonts w:ascii="Times New Roman" w:hAnsi="Times New Roman" w:cs="Times New Roman"/>
          <w:sz w:val="28"/>
          <w:szCs w:val="28"/>
        </w:rPr>
        <w:t>Каким бы ни был Ваш ребенок, важно развивать его способности, направлять их на созидательное применение в обществе и научить использовать свои положительные качества.</w:t>
      </w:r>
    </w:p>
    <w:sectPr w:rsidR="0069096C" w:rsidRPr="00B852D8" w:rsidSect="00246282">
      <w:pgSz w:w="11906" w:h="16838"/>
      <w:pgMar w:top="1134" w:right="850" w:bottom="709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D8"/>
    <w:rsid w:val="001B5021"/>
    <w:rsid w:val="0069096C"/>
    <w:rsid w:val="00B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3C2E"/>
  <w15:docId w15:val="{9EC430F1-0E0D-4F32-A342-ECB081F3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4061</Characters>
  <Application>Microsoft Office Word</Application>
  <DocSecurity>0</DocSecurity>
  <Lines>33</Lines>
  <Paragraphs>9</Paragraphs>
  <ScaleCrop>false</ScaleCrop>
  <Company>Home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2011-10-12T17:28:00Z</dcterms:created>
  <dcterms:modified xsi:type="dcterms:W3CDTF">2017-12-12T08:20:00Z</dcterms:modified>
</cp:coreProperties>
</file>